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920B" w14:textId="25536D61" w:rsidR="004C2243" w:rsidRPr="004B7C65" w:rsidRDefault="00604EFE" w:rsidP="002C6260">
      <w:pPr>
        <w:pStyle w:val="Tytu"/>
        <w:jc w:val="left"/>
        <w:outlineLvl w:val="0"/>
        <w:rPr>
          <w:rFonts w:ascii="Century Gothic" w:hAnsi="Century Gothic"/>
          <w:sz w:val="28"/>
          <w:lang w:val="pl-PL" w:eastAsia="zh-TW"/>
        </w:rPr>
      </w:pPr>
      <w:r w:rsidRPr="00604EFE">
        <w:rPr>
          <w:rFonts w:ascii="Century Gothic" w:hAnsi="Century Gothic"/>
          <w:sz w:val="28"/>
          <w:lang w:val="pl-PL" w:eastAsia="zh-TW"/>
        </w:rPr>
        <w:t xml:space="preserve">Rusza Centrum pomocy Zyxel Networking </w:t>
      </w:r>
      <w:proofErr w:type="spellStart"/>
      <w:r w:rsidRPr="00604EFE">
        <w:rPr>
          <w:rFonts w:ascii="Century Gothic" w:hAnsi="Century Gothic"/>
          <w:sz w:val="28"/>
          <w:lang w:val="pl-PL" w:eastAsia="zh-TW"/>
        </w:rPr>
        <w:t>Ally</w:t>
      </w:r>
      <w:proofErr w:type="spellEnd"/>
      <w:r w:rsidRPr="00604EFE">
        <w:rPr>
          <w:rFonts w:ascii="Century Gothic" w:hAnsi="Century Gothic"/>
          <w:sz w:val="28"/>
          <w:lang w:val="pl-PL" w:eastAsia="zh-TW"/>
        </w:rPr>
        <w:t xml:space="preserve"> </w:t>
      </w:r>
      <w:r w:rsidR="00BB3ACF">
        <w:rPr>
          <w:rFonts w:ascii="Century Gothic" w:hAnsi="Century Gothic"/>
          <w:sz w:val="28"/>
          <w:lang w:val="pl-PL" w:eastAsia="zh-TW"/>
        </w:rPr>
        <w:t xml:space="preserve">wspierające pracę zdalną </w:t>
      </w:r>
    </w:p>
    <w:p w14:paraId="5BAADC7C" w14:textId="77777777" w:rsidR="004C2243" w:rsidRPr="00652F71" w:rsidRDefault="004C2243" w:rsidP="00880905">
      <w:pPr>
        <w:pStyle w:val="Tytu"/>
        <w:spacing w:afterLines="150" w:after="540"/>
        <w:contextualSpacing/>
        <w:jc w:val="left"/>
        <w:outlineLvl w:val="0"/>
        <w:rPr>
          <w:rFonts w:ascii="Century Gothic" w:hAnsi="Century Gothic"/>
          <w:b w:val="0"/>
          <w:color w:val="000000" w:themeColor="text1"/>
          <w:sz w:val="28"/>
          <w:szCs w:val="28"/>
          <w:lang w:val="pl-PL" w:eastAsia="zh-TW"/>
        </w:rPr>
      </w:pPr>
    </w:p>
    <w:p w14:paraId="470C6DC3" w14:textId="23978F78" w:rsidR="004C2243" w:rsidRPr="004B7C65" w:rsidRDefault="00BB3ACF" w:rsidP="004B7C65">
      <w:pPr>
        <w:pStyle w:val="Tytu"/>
        <w:spacing w:afterLines="150" w:after="540"/>
        <w:contextualSpacing/>
        <w:jc w:val="both"/>
        <w:outlineLvl w:val="0"/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</w:pPr>
      <w:r w:rsidRPr="00BB3ACF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Zyxel oferuje </w:t>
      </w:r>
      <w:r w:rsidR="00D01A1C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bezpłatną </w:t>
      </w:r>
      <w:r w:rsidRPr="00BB3ACF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>pomoc techniczną</w:t>
      </w:r>
      <w:r w:rsidR="004B7C65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>, w ramach które</w:t>
      </w:r>
      <w:r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>j</w:t>
      </w:r>
      <w:r w:rsidR="004B7C65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 eksperci </w:t>
      </w:r>
      <w:r w:rsidR="00D01A1C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firmy </w:t>
      </w:r>
      <w:r w:rsidR="004B7C65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odpowiadają na pytania dotyczące </w:t>
      </w:r>
      <w:r w:rsidR="00120509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sprzętowych i sieciowych </w:t>
      </w:r>
      <w:r w:rsidR="00BC1221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problemów związanych z </w:t>
      </w:r>
      <w:r w:rsidR="004B7C65" w:rsidRPr="004B7C65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>prac</w:t>
      </w:r>
      <w:r w:rsidR="00BC1221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>ą</w:t>
      </w:r>
      <w:r w:rsidR="004B7C65" w:rsidRPr="004B7C65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 zdaln</w:t>
      </w:r>
      <w:r w:rsidR="00BC1221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>ą</w:t>
      </w:r>
      <w:r w:rsidR="004B7C65" w:rsidRPr="004B7C65">
        <w:rPr>
          <w:rFonts w:ascii="Century Gothic" w:hAnsi="Century Gothic"/>
          <w:color w:val="000000" w:themeColor="text1"/>
          <w:sz w:val="22"/>
          <w:szCs w:val="28"/>
          <w:lang w:val="pl-PL" w:eastAsia="zh-TW"/>
        </w:rPr>
        <w:t xml:space="preserve">. </w:t>
      </w:r>
    </w:p>
    <w:p w14:paraId="50E5BC47" w14:textId="19BDF781" w:rsidR="004C2243" w:rsidRPr="009A03E6" w:rsidRDefault="004B7C65" w:rsidP="00B1014C">
      <w:pPr>
        <w:spacing w:beforeLines="100" w:before="360" w:afterLines="100" w:after="360" w:line="360" w:lineRule="exact"/>
        <w:jc w:val="both"/>
        <w:rPr>
          <w:b/>
          <w:bCs/>
          <w:sz w:val="22"/>
        </w:rPr>
      </w:pPr>
      <w:r>
        <w:rPr>
          <w:sz w:val="22"/>
          <w:lang w:val="pl-PL"/>
        </w:rPr>
        <w:t xml:space="preserve">Ze względu na pandemię koronawirusa i </w:t>
      </w:r>
      <w:r w:rsidR="00D27C65">
        <w:rPr>
          <w:sz w:val="22"/>
          <w:lang w:val="pl-PL"/>
        </w:rPr>
        <w:t>zalecenia dot</w:t>
      </w:r>
      <w:r w:rsidR="00E8292F">
        <w:rPr>
          <w:sz w:val="22"/>
          <w:lang w:val="pl-PL"/>
        </w:rPr>
        <w:t>yczące</w:t>
      </w:r>
      <w:r w:rsidR="00D27C65">
        <w:rPr>
          <w:sz w:val="22"/>
          <w:lang w:val="pl-PL"/>
        </w:rPr>
        <w:t xml:space="preserve"> izolacji społecznej</w:t>
      </w:r>
      <w:r w:rsidR="00E8292F">
        <w:rPr>
          <w:sz w:val="22"/>
          <w:lang w:val="pl-PL"/>
        </w:rPr>
        <w:t xml:space="preserve"> </w:t>
      </w:r>
      <w:r w:rsidR="00156E34">
        <w:rPr>
          <w:sz w:val="22"/>
          <w:lang w:val="pl-PL"/>
        </w:rPr>
        <w:t>wiele</w:t>
      </w:r>
      <w:r w:rsidR="004C2243" w:rsidRPr="004B7C65">
        <w:rPr>
          <w:sz w:val="22"/>
          <w:lang w:val="pl-PL"/>
        </w:rPr>
        <w:t xml:space="preserve"> osób </w:t>
      </w:r>
      <w:r>
        <w:rPr>
          <w:sz w:val="22"/>
          <w:lang w:val="pl-PL"/>
        </w:rPr>
        <w:t>pracuje z</w:t>
      </w:r>
      <w:r w:rsidR="004C2243" w:rsidRPr="004B7C65">
        <w:rPr>
          <w:sz w:val="22"/>
          <w:lang w:val="pl-PL"/>
        </w:rPr>
        <w:t xml:space="preserve"> dom</w:t>
      </w:r>
      <w:r>
        <w:rPr>
          <w:sz w:val="22"/>
          <w:lang w:val="pl-PL"/>
        </w:rPr>
        <w:t>u.</w:t>
      </w:r>
      <w:r w:rsidR="00904230">
        <w:rPr>
          <w:sz w:val="22"/>
          <w:lang w:val="pl-PL"/>
        </w:rPr>
        <w:t xml:space="preserve"> </w:t>
      </w:r>
      <w:hyperlink r:id="rId8" w:history="1">
        <w:r w:rsidR="00E231DA" w:rsidRPr="00E231DA">
          <w:rPr>
            <w:rStyle w:val="Hipercze"/>
            <w:sz w:val="22"/>
            <w:lang w:val="pl-PL"/>
          </w:rPr>
          <w:t>Aż 67%</w:t>
        </w:r>
      </w:hyperlink>
      <w:r w:rsidR="00E231DA" w:rsidRPr="00E231DA">
        <w:rPr>
          <w:sz w:val="22"/>
          <w:lang w:val="pl-PL"/>
        </w:rPr>
        <w:t xml:space="preserve"> działających w Polsce firm, które dotąd nie oferowały możliwości pracy zdalnej, zdecydowało się na taki krok po wybuchu pandemii COVID-19</w:t>
      </w:r>
      <w:r w:rsidR="00E8292F" w:rsidRPr="00E8292F">
        <w:rPr>
          <w:sz w:val="22"/>
          <w:lang w:val="pl-PL"/>
        </w:rPr>
        <w:t>.</w:t>
      </w:r>
      <w:r w:rsidR="00E8292F">
        <w:rPr>
          <w:sz w:val="22"/>
          <w:lang w:val="pl-PL"/>
        </w:rPr>
        <w:t xml:space="preserve"> </w:t>
      </w:r>
      <w:r w:rsidR="009A03E6" w:rsidRPr="00B1014C">
        <w:rPr>
          <w:sz w:val="22"/>
        </w:rPr>
        <w:t xml:space="preserve"> By efektywnie pracować zdalnie, potrzeba nie tylko odpowiednich narzędzi informatycznych, ale także umiejętności ich wykorzystania do realizacji zadań, które jeszcze niedawno wykonywane były w sposób tradycyjny.</w:t>
      </w:r>
      <w:r w:rsidR="009A03E6">
        <w:rPr>
          <w:sz w:val="22"/>
        </w:rPr>
        <w:t xml:space="preserve"> Nie wszyscy pracownicy</w:t>
      </w:r>
      <w:r w:rsidR="00EE1E72">
        <w:rPr>
          <w:sz w:val="22"/>
        </w:rPr>
        <w:t xml:space="preserve"> </w:t>
      </w:r>
      <w:r w:rsidR="009A03E6">
        <w:rPr>
          <w:sz w:val="22"/>
        </w:rPr>
        <w:t xml:space="preserve">posiadają jednak odpowiednie techniczne kompetencje. Z myślą o </w:t>
      </w:r>
      <w:r w:rsidR="009A03E6" w:rsidRPr="009A03E6">
        <w:rPr>
          <w:sz w:val="22"/>
        </w:rPr>
        <w:t xml:space="preserve">nich </w:t>
      </w:r>
      <w:r w:rsidR="004C2243" w:rsidRPr="009A03E6">
        <w:rPr>
          <w:b/>
          <w:bCs/>
          <w:sz w:val="22"/>
          <w:lang w:val="pl-PL"/>
        </w:rPr>
        <w:t xml:space="preserve">Zyxel </w:t>
      </w:r>
      <w:r w:rsidR="0074424C" w:rsidRPr="009A03E6">
        <w:rPr>
          <w:b/>
          <w:bCs/>
          <w:sz w:val="22"/>
          <w:lang w:val="pl-PL"/>
        </w:rPr>
        <w:t>uruch</w:t>
      </w:r>
      <w:r w:rsidR="00EE1E72">
        <w:rPr>
          <w:b/>
          <w:bCs/>
          <w:sz w:val="22"/>
          <w:lang w:val="pl-PL"/>
        </w:rPr>
        <w:t>o</w:t>
      </w:r>
      <w:r w:rsidR="0074424C" w:rsidRPr="009A03E6">
        <w:rPr>
          <w:b/>
          <w:bCs/>
          <w:sz w:val="22"/>
          <w:lang w:val="pl-PL"/>
        </w:rPr>
        <w:t>mi</w:t>
      </w:r>
      <w:r w:rsidR="009A03E6" w:rsidRPr="009A03E6">
        <w:rPr>
          <w:b/>
          <w:bCs/>
          <w:sz w:val="22"/>
          <w:lang w:val="pl-PL"/>
        </w:rPr>
        <w:t>ł</w:t>
      </w:r>
      <w:r w:rsidR="0074424C" w:rsidRPr="009A03E6">
        <w:rPr>
          <w:b/>
          <w:bCs/>
          <w:sz w:val="22"/>
          <w:lang w:val="pl-PL"/>
        </w:rPr>
        <w:t xml:space="preserve"> platformę do pomocy </w:t>
      </w:r>
      <w:r w:rsidR="009A03E6" w:rsidRPr="009A03E6">
        <w:rPr>
          <w:b/>
          <w:bCs/>
          <w:sz w:val="22"/>
          <w:lang w:val="pl-PL"/>
        </w:rPr>
        <w:t xml:space="preserve">dla </w:t>
      </w:r>
      <w:r w:rsidR="004C2243" w:rsidRPr="009A03E6">
        <w:rPr>
          <w:b/>
          <w:bCs/>
          <w:sz w:val="22"/>
          <w:lang w:val="pl-PL"/>
        </w:rPr>
        <w:t>użytkownik</w:t>
      </w:r>
      <w:r w:rsidR="009A03E6" w:rsidRPr="009A03E6">
        <w:rPr>
          <w:b/>
          <w:bCs/>
          <w:sz w:val="22"/>
          <w:lang w:val="pl-PL"/>
        </w:rPr>
        <w:t>ów</w:t>
      </w:r>
      <w:r w:rsidR="004C2243" w:rsidRPr="009A03E6">
        <w:rPr>
          <w:b/>
          <w:bCs/>
          <w:sz w:val="22"/>
          <w:lang w:val="pl-PL"/>
        </w:rPr>
        <w:t xml:space="preserve">, którzy mają </w:t>
      </w:r>
      <w:r w:rsidR="00BB3ACF" w:rsidRPr="009A03E6">
        <w:rPr>
          <w:b/>
          <w:bCs/>
          <w:sz w:val="22"/>
          <w:lang w:val="pl-PL"/>
        </w:rPr>
        <w:t xml:space="preserve">sieciowe lub sprzętowe </w:t>
      </w:r>
      <w:r w:rsidR="004C2243" w:rsidRPr="009A03E6">
        <w:rPr>
          <w:b/>
          <w:bCs/>
          <w:sz w:val="22"/>
          <w:lang w:val="pl-PL"/>
        </w:rPr>
        <w:t>problemy z pracą zdalną.</w:t>
      </w:r>
    </w:p>
    <w:bookmarkStart w:id="0" w:name="_Hlk36732500"/>
    <w:p w14:paraId="50F8AED2" w14:textId="27CCC48A" w:rsidR="004C2243" w:rsidRPr="004B7C65" w:rsidRDefault="00AF7831" w:rsidP="00880905">
      <w:pPr>
        <w:spacing w:beforeLines="100" w:before="360" w:afterLines="100" w:after="360" w:line="360" w:lineRule="exact"/>
        <w:jc w:val="both"/>
        <w:rPr>
          <w:sz w:val="22"/>
          <w:lang w:val="pl-PL"/>
        </w:rPr>
      </w:pPr>
      <w:r w:rsidRPr="004B7C65">
        <w:fldChar w:fldCharType="begin"/>
      </w:r>
      <w:r w:rsidRPr="004B7C65">
        <w:rPr>
          <w:sz w:val="22"/>
        </w:rPr>
        <w:instrText xml:space="preserve"> HYPERLINK "https://businessforum.zyxel.com/categories/Work-from-Home-Networking-Ally-Help-Center" </w:instrText>
      </w:r>
      <w:r w:rsidRPr="004B7C65">
        <w:fldChar w:fldCharType="separate"/>
      </w:r>
      <w:r w:rsidR="004C2243" w:rsidRPr="004B7C65">
        <w:rPr>
          <w:rStyle w:val="Hipercze"/>
          <w:sz w:val="22"/>
          <w:lang w:val="pl-PL"/>
        </w:rPr>
        <w:t xml:space="preserve">Centrum pomocy Zyxel Networking </w:t>
      </w:r>
      <w:proofErr w:type="spellStart"/>
      <w:r w:rsidR="004C2243" w:rsidRPr="004B7C65">
        <w:rPr>
          <w:rStyle w:val="Hipercze"/>
          <w:sz w:val="22"/>
          <w:lang w:val="pl-PL"/>
        </w:rPr>
        <w:t>Ally</w:t>
      </w:r>
      <w:proofErr w:type="spellEnd"/>
      <w:r w:rsidRPr="004B7C65">
        <w:rPr>
          <w:rStyle w:val="Hipercze"/>
          <w:sz w:val="22"/>
          <w:lang w:val="pl-PL"/>
        </w:rPr>
        <w:fldChar w:fldCharType="end"/>
      </w:r>
      <w:bookmarkEnd w:id="0"/>
      <w:r w:rsidR="00422D2D">
        <w:rPr>
          <w:sz w:val="22"/>
          <w:lang w:val="pl-PL"/>
        </w:rPr>
        <w:t xml:space="preserve"> to </w:t>
      </w:r>
      <w:r w:rsidR="004C2243" w:rsidRPr="004B7C65">
        <w:rPr>
          <w:sz w:val="22"/>
          <w:lang w:val="pl-PL"/>
        </w:rPr>
        <w:t>częś</w:t>
      </w:r>
      <w:r w:rsidR="00422D2D">
        <w:rPr>
          <w:sz w:val="22"/>
          <w:lang w:val="pl-PL"/>
        </w:rPr>
        <w:t>ć</w:t>
      </w:r>
      <w:r w:rsidR="004C2243" w:rsidRPr="004B7C65">
        <w:rPr>
          <w:sz w:val="22"/>
          <w:lang w:val="pl-PL"/>
        </w:rPr>
        <w:t xml:space="preserve"> forum </w:t>
      </w:r>
      <w:proofErr w:type="spellStart"/>
      <w:r w:rsidR="00E231DA">
        <w:rPr>
          <w:sz w:val="22"/>
          <w:lang w:val="pl-PL"/>
        </w:rPr>
        <w:t>Zyxela</w:t>
      </w:r>
      <w:proofErr w:type="spellEnd"/>
      <w:r w:rsidR="00E231DA">
        <w:rPr>
          <w:sz w:val="22"/>
          <w:lang w:val="pl-PL"/>
        </w:rPr>
        <w:t xml:space="preserve"> </w:t>
      </w:r>
      <w:r w:rsidR="00652F71" w:rsidRPr="004B7C65">
        <w:rPr>
          <w:sz w:val="22"/>
          <w:lang w:val="pl-PL"/>
        </w:rPr>
        <w:t>oferującego wsparcie</w:t>
      </w:r>
      <w:r w:rsidR="009A03E6">
        <w:rPr>
          <w:sz w:val="22"/>
          <w:lang w:val="pl-PL"/>
        </w:rPr>
        <w:t xml:space="preserve"> właścicielom sprzętu Zyxel</w:t>
      </w:r>
      <w:r w:rsidR="00422D2D">
        <w:rPr>
          <w:sz w:val="22"/>
          <w:lang w:val="pl-PL"/>
        </w:rPr>
        <w:t>.</w:t>
      </w:r>
      <w:r w:rsidR="004C2243" w:rsidRPr="004B7C65">
        <w:rPr>
          <w:sz w:val="22"/>
          <w:lang w:val="pl-PL"/>
        </w:rPr>
        <w:t xml:space="preserve"> </w:t>
      </w:r>
      <w:r w:rsidR="00422D2D">
        <w:rPr>
          <w:sz w:val="22"/>
          <w:lang w:val="pl-PL"/>
        </w:rPr>
        <w:t>J</w:t>
      </w:r>
      <w:r w:rsidR="004C2243" w:rsidRPr="004B7C65">
        <w:rPr>
          <w:sz w:val="22"/>
          <w:lang w:val="pl-PL"/>
        </w:rPr>
        <w:t>est obsługiwane przez zespół ekspertów technicznych i</w:t>
      </w:r>
      <w:r w:rsidR="00422D2D">
        <w:rPr>
          <w:sz w:val="22"/>
          <w:lang w:val="pl-PL"/>
        </w:rPr>
        <w:t xml:space="preserve"> </w:t>
      </w:r>
      <w:r w:rsidR="004C2243" w:rsidRPr="004B7C65">
        <w:rPr>
          <w:sz w:val="22"/>
          <w:lang w:val="pl-PL"/>
        </w:rPr>
        <w:t xml:space="preserve">zaawansowanych użytkowników posiadających specjalistyczną wiedzę na temat różnych programów i </w:t>
      </w:r>
      <w:r w:rsidR="00955BB1" w:rsidRPr="004B7C65">
        <w:rPr>
          <w:sz w:val="22"/>
          <w:lang w:val="pl-PL"/>
        </w:rPr>
        <w:t>rozwiązań sprzętowych</w:t>
      </w:r>
      <w:r w:rsidR="009A03E6">
        <w:rPr>
          <w:sz w:val="22"/>
          <w:lang w:val="pl-PL"/>
        </w:rPr>
        <w:t>,</w:t>
      </w:r>
      <w:r w:rsidR="00C84D4A">
        <w:rPr>
          <w:sz w:val="22"/>
          <w:lang w:val="pl-PL"/>
        </w:rPr>
        <w:t xml:space="preserve"> </w:t>
      </w:r>
      <w:r w:rsidR="00955BB1" w:rsidRPr="004B7C65">
        <w:rPr>
          <w:sz w:val="22"/>
          <w:lang w:val="pl-PL"/>
        </w:rPr>
        <w:t>z którymi</w:t>
      </w:r>
      <w:r w:rsidR="004C2243" w:rsidRPr="004B7C65">
        <w:rPr>
          <w:sz w:val="22"/>
          <w:lang w:val="pl-PL"/>
        </w:rPr>
        <w:t xml:space="preserve"> użytkownicy </w:t>
      </w:r>
      <w:r w:rsidR="00955BB1" w:rsidRPr="004B7C65">
        <w:rPr>
          <w:sz w:val="22"/>
          <w:lang w:val="pl-PL"/>
        </w:rPr>
        <w:t>mog</w:t>
      </w:r>
      <w:r w:rsidR="00652F71" w:rsidRPr="004B7C65">
        <w:rPr>
          <w:sz w:val="22"/>
          <w:lang w:val="pl-PL"/>
        </w:rPr>
        <w:t>ą</w:t>
      </w:r>
      <w:r w:rsidR="00955BB1" w:rsidRPr="004B7C65">
        <w:rPr>
          <w:sz w:val="22"/>
          <w:lang w:val="pl-PL"/>
        </w:rPr>
        <w:t xml:space="preserve"> mieć problem</w:t>
      </w:r>
      <w:r w:rsidR="00652F71" w:rsidRPr="004B7C65">
        <w:rPr>
          <w:sz w:val="22"/>
          <w:lang w:val="pl-PL"/>
        </w:rPr>
        <w:t>y</w:t>
      </w:r>
      <w:r w:rsidR="00955BB1" w:rsidRPr="004B7C65">
        <w:rPr>
          <w:sz w:val="22"/>
          <w:lang w:val="pl-PL"/>
        </w:rPr>
        <w:t xml:space="preserve"> </w:t>
      </w:r>
      <w:r w:rsidR="004C2243" w:rsidRPr="004B7C65">
        <w:rPr>
          <w:sz w:val="22"/>
          <w:lang w:val="pl-PL"/>
        </w:rPr>
        <w:t xml:space="preserve">podczas pracy z domu. Tematy obejmują </w:t>
      </w:r>
      <w:r w:rsidR="00D27C65">
        <w:rPr>
          <w:sz w:val="22"/>
          <w:lang w:val="pl-PL"/>
        </w:rPr>
        <w:t xml:space="preserve">m.in. </w:t>
      </w:r>
      <w:r w:rsidR="004C2243" w:rsidRPr="004B7C65">
        <w:rPr>
          <w:sz w:val="22"/>
          <w:lang w:val="pl-PL"/>
        </w:rPr>
        <w:t xml:space="preserve">sieci VPN, </w:t>
      </w:r>
      <w:r w:rsidR="00955BB1" w:rsidRPr="004B7C65">
        <w:rPr>
          <w:sz w:val="22"/>
          <w:lang w:val="pl-PL"/>
        </w:rPr>
        <w:t>urządzenia zabezpieczające</w:t>
      </w:r>
      <w:r w:rsidR="00D27C65">
        <w:rPr>
          <w:sz w:val="22"/>
          <w:lang w:val="pl-PL"/>
        </w:rPr>
        <w:t xml:space="preserve"> czy </w:t>
      </w:r>
      <w:r w:rsidR="004C2243" w:rsidRPr="004B7C65">
        <w:rPr>
          <w:sz w:val="22"/>
          <w:lang w:val="pl-PL"/>
        </w:rPr>
        <w:t>sieci w chmurze</w:t>
      </w:r>
      <w:r w:rsidR="009A03E6">
        <w:rPr>
          <w:sz w:val="22"/>
          <w:lang w:val="pl-PL"/>
        </w:rPr>
        <w:t>.</w:t>
      </w:r>
    </w:p>
    <w:p w14:paraId="7B65FE58" w14:textId="10AE3469" w:rsidR="00955BB1" w:rsidRPr="004B7C65" w:rsidRDefault="00D27C65" w:rsidP="00880905">
      <w:pPr>
        <w:spacing w:beforeLines="100" w:before="360" w:afterLines="100" w:after="360" w:line="360" w:lineRule="exact"/>
        <w:jc w:val="both"/>
        <w:rPr>
          <w:sz w:val="22"/>
          <w:lang w:val="pl-PL"/>
        </w:rPr>
      </w:pPr>
      <w:r>
        <w:rPr>
          <w:sz w:val="22"/>
          <w:lang w:val="pl-PL"/>
        </w:rPr>
        <w:sym w:font="Symbol" w:char="F02D"/>
      </w:r>
      <w:r>
        <w:rPr>
          <w:sz w:val="22"/>
          <w:lang w:val="pl-PL"/>
        </w:rPr>
        <w:t xml:space="preserve"> </w:t>
      </w:r>
      <w:r w:rsidR="00955BB1" w:rsidRPr="00C84D4A">
        <w:rPr>
          <w:i/>
          <w:sz w:val="22"/>
          <w:lang w:val="pl-PL"/>
        </w:rPr>
        <w:t xml:space="preserve">Dzięki naszej wiedzy na temat sieci, doświadczonemu zespołowi i wspaniałej społeczności użytkowników jesteśmy gotowi pomóc ludziom przezwyciężyć obecne wyzwania związane z </w:t>
      </w:r>
      <w:r w:rsidR="0074424C">
        <w:rPr>
          <w:i/>
          <w:sz w:val="22"/>
          <w:lang w:val="pl-PL"/>
        </w:rPr>
        <w:t xml:space="preserve">korzystaniem z urządzeń </w:t>
      </w:r>
      <w:r w:rsidR="00955BB1" w:rsidRPr="00C84D4A">
        <w:rPr>
          <w:i/>
          <w:sz w:val="22"/>
          <w:lang w:val="pl-PL"/>
        </w:rPr>
        <w:t>sieci</w:t>
      </w:r>
      <w:r w:rsidR="0074424C">
        <w:rPr>
          <w:i/>
          <w:sz w:val="22"/>
          <w:lang w:val="pl-PL"/>
        </w:rPr>
        <w:t>owych</w:t>
      </w:r>
      <w:r w:rsidR="00955BB1" w:rsidRPr="00C84D4A">
        <w:rPr>
          <w:i/>
          <w:sz w:val="22"/>
          <w:lang w:val="pl-PL"/>
        </w:rPr>
        <w:t>. Niezależnie od t</w:t>
      </w:r>
      <w:r w:rsidR="00E37A84" w:rsidRPr="00C84D4A">
        <w:rPr>
          <w:i/>
          <w:sz w:val="22"/>
          <w:lang w:val="pl-PL"/>
        </w:rPr>
        <w:t>ego, czy pytania będą</w:t>
      </w:r>
      <w:r w:rsidR="00955BB1" w:rsidRPr="00C84D4A">
        <w:rPr>
          <w:i/>
          <w:sz w:val="22"/>
          <w:lang w:val="pl-PL"/>
        </w:rPr>
        <w:t xml:space="preserve"> dotyczy</w:t>
      </w:r>
      <w:r w:rsidR="00E37A84" w:rsidRPr="00C84D4A">
        <w:rPr>
          <w:i/>
          <w:sz w:val="22"/>
          <w:lang w:val="pl-PL"/>
        </w:rPr>
        <w:t>ły</w:t>
      </w:r>
      <w:r w:rsidR="00955BB1" w:rsidRPr="00C84D4A">
        <w:rPr>
          <w:i/>
          <w:sz w:val="22"/>
          <w:lang w:val="pl-PL"/>
        </w:rPr>
        <w:t xml:space="preserve"> produktu </w:t>
      </w:r>
      <w:r w:rsidR="00E37A84" w:rsidRPr="00C84D4A">
        <w:rPr>
          <w:i/>
          <w:sz w:val="22"/>
          <w:lang w:val="pl-PL"/>
        </w:rPr>
        <w:t xml:space="preserve">marki </w:t>
      </w:r>
      <w:r w:rsidR="00955BB1" w:rsidRPr="00C84D4A">
        <w:rPr>
          <w:i/>
          <w:sz w:val="22"/>
          <w:lang w:val="pl-PL"/>
        </w:rPr>
        <w:t>Zyxel, czy ogólnie techn</w:t>
      </w:r>
      <w:r w:rsidR="004626A8">
        <w:rPr>
          <w:i/>
          <w:sz w:val="22"/>
          <w:lang w:val="pl-PL"/>
        </w:rPr>
        <w:t>ologii</w:t>
      </w:r>
      <w:r w:rsidR="00E37A84" w:rsidRPr="00C84D4A">
        <w:rPr>
          <w:i/>
          <w:sz w:val="22"/>
          <w:lang w:val="pl-PL"/>
        </w:rPr>
        <w:t xml:space="preserve"> sieciowych, postaramy się na wszystkie odpowiedzieć</w:t>
      </w:r>
      <w:r>
        <w:rPr>
          <w:sz w:val="22"/>
          <w:lang w:val="pl-PL"/>
        </w:rPr>
        <w:t xml:space="preserve"> </w:t>
      </w:r>
      <w:r>
        <w:rPr>
          <w:sz w:val="22"/>
          <w:lang w:val="pl-PL"/>
        </w:rPr>
        <w:sym w:font="Symbol" w:char="F02D"/>
      </w:r>
      <w:r>
        <w:rPr>
          <w:sz w:val="22"/>
          <w:lang w:val="pl-PL"/>
        </w:rPr>
        <w:t xml:space="preserve"> mówi</w:t>
      </w:r>
      <w:r w:rsidRPr="004B7C65">
        <w:rPr>
          <w:sz w:val="22"/>
          <w:lang w:val="pl-PL"/>
        </w:rPr>
        <w:t xml:space="preserve"> Brian </w:t>
      </w:r>
      <w:proofErr w:type="spellStart"/>
      <w:r w:rsidRPr="004B7C65">
        <w:rPr>
          <w:sz w:val="22"/>
          <w:lang w:val="pl-PL"/>
        </w:rPr>
        <w:t>Tien</w:t>
      </w:r>
      <w:proofErr w:type="spellEnd"/>
      <w:r w:rsidRPr="004B7C65">
        <w:rPr>
          <w:sz w:val="22"/>
          <w:lang w:val="pl-PL"/>
        </w:rPr>
        <w:t xml:space="preserve">, wiceprezes ds. </w:t>
      </w:r>
      <w:r>
        <w:rPr>
          <w:sz w:val="22"/>
          <w:lang w:val="pl-PL"/>
        </w:rPr>
        <w:t>g</w:t>
      </w:r>
      <w:r w:rsidRPr="004B7C65">
        <w:rPr>
          <w:sz w:val="22"/>
          <w:lang w:val="pl-PL"/>
        </w:rPr>
        <w:t>lobalnej sprzedaży i marketingu w Zyxel Networks</w:t>
      </w:r>
      <w:r>
        <w:rPr>
          <w:sz w:val="22"/>
          <w:lang w:val="pl-PL"/>
        </w:rPr>
        <w:t>.</w:t>
      </w:r>
    </w:p>
    <w:p w14:paraId="70177DAD" w14:textId="0F9A9D80" w:rsidR="00652F71" w:rsidRDefault="00652F71" w:rsidP="00880905">
      <w:pPr>
        <w:spacing w:beforeLines="100" w:before="360" w:afterLines="100" w:after="360" w:line="360" w:lineRule="exact"/>
        <w:jc w:val="both"/>
        <w:rPr>
          <w:sz w:val="22"/>
          <w:lang w:val="pl-PL"/>
        </w:rPr>
      </w:pPr>
      <w:r w:rsidRPr="004B7C65">
        <w:rPr>
          <w:sz w:val="22"/>
          <w:lang w:val="pl-PL"/>
        </w:rPr>
        <w:t>Centrum pomocy to pierwszy z trzech etapów</w:t>
      </w:r>
      <w:r w:rsidR="00955BB1" w:rsidRPr="004B7C65">
        <w:rPr>
          <w:sz w:val="22"/>
          <w:lang w:val="pl-PL"/>
        </w:rPr>
        <w:t xml:space="preserve"> w programie </w:t>
      </w:r>
      <w:r w:rsidRPr="004B7C65">
        <w:rPr>
          <w:sz w:val="22"/>
          <w:lang w:val="pl-PL"/>
        </w:rPr>
        <w:t xml:space="preserve">pomocy sieciowej </w:t>
      </w:r>
      <w:r w:rsidR="00955BB1" w:rsidRPr="004B7C65">
        <w:rPr>
          <w:sz w:val="22"/>
          <w:lang w:val="pl-PL"/>
        </w:rPr>
        <w:t xml:space="preserve">firmy Zyxel w odpowiedzi na wybuch </w:t>
      </w:r>
      <w:r w:rsidRPr="004B7C65">
        <w:rPr>
          <w:sz w:val="22"/>
          <w:lang w:val="pl-PL"/>
        </w:rPr>
        <w:t xml:space="preserve">pandemii </w:t>
      </w:r>
      <w:r w:rsidR="00955BB1" w:rsidRPr="004B7C65">
        <w:rPr>
          <w:sz w:val="22"/>
          <w:lang w:val="pl-PL"/>
        </w:rPr>
        <w:t xml:space="preserve">COVID-19. </w:t>
      </w:r>
      <w:r w:rsidRPr="004B7C65">
        <w:rPr>
          <w:sz w:val="22"/>
          <w:lang w:val="pl-PL"/>
        </w:rPr>
        <w:t xml:space="preserve">Kolejne dwa etapy pomocy czyli </w:t>
      </w:r>
      <w:r w:rsidR="00B36A87">
        <w:rPr>
          <w:sz w:val="22"/>
          <w:lang w:val="pl-PL"/>
        </w:rPr>
        <w:t>–</w:t>
      </w:r>
      <w:r w:rsidRPr="004B7C65">
        <w:rPr>
          <w:sz w:val="22"/>
          <w:lang w:val="pl-PL"/>
        </w:rPr>
        <w:t xml:space="preserve"> usługa doradztwa w zakresie rozwiązań sieciowych i praktyczna </w:t>
      </w:r>
      <w:r w:rsidRPr="004B7C65">
        <w:rPr>
          <w:sz w:val="22"/>
          <w:lang w:val="pl-PL"/>
        </w:rPr>
        <w:lastRenderedPageBreak/>
        <w:t xml:space="preserve">strona internetowa służąca do dzielenia się wskazówkami </w:t>
      </w:r>
      <w:r w:rsidR="00422D2D">
        <w:rPr>
          <w:sz w:val="22"/>
          <w:lang w:val="pl-PL"/>
        </w:rPr>
        <w:t>–</w:t>
      </w:r>
      <w:r w:rsidRPr="004B7C65">
        <w:rPr>
          <w:sz w:val="22"/>
          <w:lang w:val="pl-PL"/>
        </w:rPr>
        <w:t xml:space="preserve"> zostaną wprowadzone w nadchodzących tygodniach.</w:t>
      </w:r>
    </w:p>
    <w:p w14:paraId="509BC481" w14:textId="38A0FFD5" w:rsidR="00BC1221" w:rsidRPr="004B7C65" w:rsidRDefault="00422D2D" w:rsidP="00880905">
      <w:pPr>
        <w:spacing w:beforeLines="100" w:before="360" w:afterLines="100" w:after="360" w:line="360" w:lineRule="exact"/>
        <w:jc w:val="both"/>
        <w:rPr>
          <w:sz w:val="22"/>
          <w:lang w:val="pl-PL"/>
        </w:rPr>
      </w:pPr>
      <w:r>
        <w:rPr>
          <w:sz w:val="22"/>
          <w:lang w:val="pl-PL"/>
        </w:rPr>
        <w:t>Ł</w:t>
      </w:r>
      <w:r w:rsidR="00BC1221" w:rsidRPr="004B7C65">
        <w:rPr>
          <w:sz w:val="22"/>
          <w:lang w:val="pl-PL"/>
        </w:rPr>
        <w:t xml:space="preserve">ączność jest obecnie kluczowa dla utrzymania działalności biznesowej, </w:t>
      </w:r>
      <w:r>
        <w:rPr>
          <w:sz w:val="22"/>
          <w:lang w:val="pl-PL"/>
        </w:rPr>
        <w:t xml:space="preserve">dlatego </w:t>
      </w:r>
      <w:r w:rsidR="00BC1221" w:rsidRPr="004B7C65">
        <w:rPr>
          <w:sz w:val="22"/>
          <w:lang w:val="pl-PL"/>
        </w:rPr>
        <w:t xml:space="preserve">Zyxel </w:t>
      </w:r>
      <w:r>
        <w:rPr>
          <w:sz w:val="22"/>
          <w:lang w:val="pl-PL"/>
        </w:rPr>
        <w:t xml:space="preserve">zaprasza do wsparcia inicjatywy </w:t>
      </w:r>
      <w:r w:rsidR="00BC1221" w:rsidRPr="004B7C65">
        <w:rPr>
          <w:sz w:val="22"/>
          <w:lang w:val="pl-PL"/>
        </w:rPr>
        <w:t xml:space="preserve">również wolontariuszy z certyfikatami partnerskimi i innych ekspertów ds. </w:t>
      </w:r>
      <w:r w:rsidR="00BC1221">
        <w:rPr>
          <w:sz w:val="22"/>
          <w:lang w:val="pl-PL"/>
        </w:rPr>
        <w:t>s</w:t>
      </w:r>
      <w:r w:rsidR="00BC1221" w:rsidRPr="004B7C65">
        <w:rPr>
          <w:sz w:val="22"/>
          <w:lang w:val="pl-PL"/>
        </w:rPr>
        <w:t>ieci</w:t>
      </w:r>
      <w:r w:rsidR="00BC1221">
        <w:rPr>
          <w:sz w:val="22"/>
          <w:lang w:val="pl-PL"/>
        </w:rPr>
        <w:t>.</w:t>
      </w:r>
    </w:p>
    <w:p w14:paraId="1AF9F4D7" w14:textId="32D9DBD4" w:rsidR="002C6260" w:rsidRDefault="00652F71" w:rsidP="00706523">
      <w:pPr>
        <w:spacing w:beforeLines="100" w:before="360" w:afterLines="100" w:after="360" w:line="360" w:lineRule="exact"/>
        <w:jc w:val="both"/>
        <w:rPr>
          <w:sz w:val="22"/>
          <w:lang w:val="pl-PL"/>
        </w:rPr>
      </w:pPr>
      <w:r w:rsidRPr="004B7C65">
        <w:rPr>
          <w:sz w:val="22"/>
          <w:lang w:val="pl-PL"/>
        </w:rPr>
        <w:t>Wolontariusz</w:t>
      </w:r>
      <w:r w:rsidR="00D27C65">
        <w:rPr>
          <w:sz w:val="22"/>
          <w:lang w:val="pl-PL"/>
        </w:rPr>
        <w:t xml:space="preserve">e mogą rejestrować się </w:t>
      </w:r>
      <w:r w:rsidRPr="004B7C65">
        <w:rPr>
          <w:sz w:val="22"/>
          <w:lang w:val="pl-PL"/>
        </w:rPr>
        <w:t xml:space="preserve">na stronie </w:t>
      </w:r>
      <w:hyperlink r:id="rId9" w:history="1">
        <w:r w:rsidR="00A139FD" w:rsidRPr="004B7C65">
          <w:rPr>
            <w:rStyle w:val="Hipercze"/>
            <w:sz w:val="22"/>
            <w:lang w:val="pl-PL"/>
          </w:rPr>
          <w:t>https://www.zyxel.com/form/Networking_Ally_Form.shtml</w:t>
        </w:r>
      </w:hyperlink>
      <w:r w:rsidR="0028120C" w:rsidRPr="004B7C65">
        <w:rPr>
          <w:sz w:val="22"/>
          <w:lang w:val="pl-PL"/>
        </w:rPr>
        <w:t>.</w:t>
      </w:r>
    </w:p>
    <w:p w14:paraId="23BFDC49" w14:textId="77777777" w:rsidR="000B7AAC" w:rsidRPr="000B7AAC" w:rsidRDefault="000B7AAC" w:rsidP="000B7AA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 w:rsidRPr="000B7AAC">
        <w:rPr>
          <w:rFonts w:ascii="Century Gothic" w:hAnsi="Century Gothic"/>
          <w:b/>
          <w:bCs/>
          <w:sz w:val="18"/>
          <w:szCs w:val="18"/>
          <w:lang w:val="pl-PL"/>
        </w:rPr>
        <w:t>O Zyxel Networks</w:t>
      </w:r>
    </w:p>
    <w:p w14:paraId="127291F2" w14:textId="77777777" w:rsidR="000B7AAC" w:rsidRPr="009E478B" w:rsidRDefault="000B7AAC" w:rsidP="000B7AAC">
      <w:pPr>
        <w:rPr>
          <w:b/>
        </w:rPr>
      </w:pPr>
    </w:p>
    <w:p w14:paraId="5055B7F2" w14:textId="51C1EE41" w:rsidR="000B7AAC" w:rsidRPr="000B7AAC" w:rsidRDefault="000B7AAC" w:rsidP="000B7AAC">
      <w:p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0B7AAC">
        <w:rPr>
          <w:rFonts w:eastAsia="PMingLiU" w:cs="PMingLiU"/>
          <w:kern w:val="0"/>
          <w:sz w:val="18"/>
          <w:szCs w:val="18"/>
          <w:lang w:val="pl-PL"/>
        </w:rPr>
        <w:t>Zyxel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</w:t>
      </w:r>
      <w:r>
        <w:rPr>
          <w:rFonts w:eastAsia="PMingLiU" w:cs="PMingLiU"/>
          <w:kern w:val="0"/>
          <w:sz w:val="18"/>
          <w:szCs w:val="18"/>
          <w:lang w:val="pl-PL"/>
        </w:rPr>
        <w:t xml:space="preserve"> </w:t>
      </w:r>
      <w:r w:rsidRPr="000B7AAC">
        <w:rPr>
          <w:rFonts w:eastAsia="PMingLiU" w:cs="PMingLiU"/>
          <w:kern w:val="0"/>
          <w:sz w:val="18"/>
          <w:szCs w:val="18"/>
          <w:lang w:val="pl-PL"/>
        </w:rPr>
        <w:t>szybkie, niezawodne i bezpieczne rozwiązania sieciowe dla domu i firmy.</w:t>
      </w:r>
    </w:p>
    <w:p w14:paraId="037EA040" w14:textId="77777777" w:rsidR="000B7AAC" w:rsidRPr="000B7AAC" w:rsidRDefault="000B7AAC" w:rsidP="000B7AAC">
      <w:pPr>
        <w:jc w:val="both"/>
        <w:rPr>
          <w:rFonts w:eastAsia="PMingLiU" w:cs="PMingLiU"/>
          <w:kern w:val="0"/>
          <w:sz w:val="18"/>
          <w:szCs w:val="18"/>
          <w:lang w:val="pl-PL"/>
        </w:rPr>
      </w:pPr>
    </w:p>
    <w:p w14:paraId="5B815679" w14:textId="17DE03DD" w:rsidR="000B7AAC" w:rsidRPr="000B7AAC" w:rsidRDefault="000B7AAC" w:rsidP="000B7AAC">
      <w:p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0B7AAC">
        <w:rPr>
          <w:rFonts w:eastAsia="PMingLiU" w:cs="PMingLiU"/>
          <w:kern w:val="0"/>
          <w:sz w:val="18"/>
          <w:szCs w:val="18"/>
          <w:lang w:val="pl-PL"/>
        </w:rPr>
        <w:t>Zyxel jest znaczącą marką na globalnym rynku urządzeń sieciowych:</w:t>
      </w:r>
    </w:p>
    <w:p w14:paraId="0BDF53A6" w14:textId="459F802F" w:rsidR="000B7AAC" w:rsidRPr="000B7AAC" w:rsidRDefault="000B7AAC" w:rsidP="000B7AAC">
      <w:pPr>
        <w:pStyle w:val="Akapitzlist"/>
        <w:numPr>
          <w:ilvl w:val="0"/>
          <w:numId w:val="2"/>
        </w:num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0B7AAC">
        <w:rPr>
          <w:rFonts w:eastAsia="PMingLiU" w:cs="PMingLiU"/>
          <w:kern w:val="0"/>
          <w:sz w:val="18"/>
          <w:szCs w:val="18"/>
          <w:lang w:val="pl-PL"/>
        </w:rPr>
        <w:t xml:space="preserve">obecny na 150 rynkach na całym świecie </w:t>
      </w:r>
    </w:p>
    <w:p w14:paraId="1198CC2B" w14:textId="22149567" w:rsidR="000B7AAC" w:rsidRPr="000B7AAC" w:rsidRDefault="000B7AAC" w:rsidP="000B7AAC">
      <w:pPr>
        <w:pStyle w:val="Akapitzlist"/>
        <w:numPr>
          <w:ilvl w:val="0"/>
          <w:numId w:val="2"/>
        </w:num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0B7AAC">
        <w:rPr>
          <w:rFonts w:eastAsia="PMingLiU" w:cs="PMingLiU"/>
          <w:kern w:val="0"/>
          <w:sz w:val="18"/>
          <w:szCs w:val="18"/>
          <w:lang w:val="pl-PL"/>
        </w:rPr>
        <w:t>1 mln firm pracuje lepiej, dzięki produktom marki Zyxel</w:t>
      </w:r>
    </w:p>
    <w:p w14:paraId="2DDD3E53" w14:textId="5B72A9E9" w:rsidR="000B7AAC" w:rsidRPr="000B7AAC" w:rsidRDefault="000B7AAC" w:rsidP="000B7AAC">
      <w:pPr>
        <w:pStyle w:val="Akapitzlist"/>
        <w:numPr>
          <w:ilvl w:val="0"/>
          <w:numId w:val="2"/>
        </w:num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0B7AAC">
        <w:rPr>
          <w:rFonts w:eastAsia="PMingLiU" w:cs="PMingLiU"/>
          <w:kern w:val="0"/>
          <w:sz w:val="18"/>
          <w:szCs w:val="18"/>
          <w:lang w:val="pl-PL"/>
        </w:rPr>
        <w:t>100 milionów urządzeń łączących na globalną skalę</w:t>
      </w:r>
    </w:p>
    <w:p w14:paraId="1BACD28B" w14:textId="77777777" w:rsidR="000B7AAC" w:rsidRPr="000B7AAC" w:rsidRDefault="000B7AAC" w:rsidP="000B7AAC">
      <w:pPr>
        <w:jc w:val="both"/>
        <w:rPr>
          <w:rFonts w:eastAsia="PMingLiU" w:cs="PMingLiU"/>
          <w:kern w:val="0"/>
          <w:sz w:val="18"/>
          <w:szCs w:val="18"/>
          <w:lang w:val="pl-PL"/>
        </w:rPr>
      </w:pPr>
      <w:bookmarkStart w:id="1" w:name="_GoBack"/>
      <w:bookmarkEnd w:id="1"/>
    </w:p>
    <w:p w14:paraId="5015D08C" w14:textId="77777777" w:rsidR="000B7AAC" w:rsidRPr="000B7AAC" w:rsidRDefault="000B7AAC" w:rsidP="000B7AAC">
      <w:p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0B7AAC">
        <w:rPr>
          <w:rFonts w:eastAsia="PMingLiU" w:cs="PMingLiU"/>
          <w:kern w:val="0"/>
          <w:sz w:val="18"/>
          <w:szCs w:val="18"/>
          <w:lang w:val="pl-PL"/>
        </w:rPr>
        <w:t>Obecnie, Zyxel tworząc sieci przyszłości, uwalnia potencjał i spełnia wymagania nowoczesnych miejsc pracy – wspiera ludzi w biurze, codziennym życiu i w czasie wolnym.</w:t>
      </w:r>
    </w:p>
    <w:p w14:paraId="53E1A970" w14:textId="77777777" w:rsidR="00120509" w:rsidRPr="00EF0E31" w:rsidRDefault="00120509" w:rsidP="00120509">
      <w:pPr>
        <w:pStyle w:val="NormalnyWeb"/>
        <w:shd w:val="clear" w:color="auto" w:fill="FEFEFE"/>
        <w:spacing w:before="0" w:beforeAutospacing="0" w:after="0" w:afterAutospacing="0"/>
        <w:rPr>
          <w:rFonts w:ascii="Century Gothic" w:hAnsi="Century Gothic"/>
          <w:sz w:val="18"/>
          <w:szCs w:val="18"/>
          <w:lang w:val="pl-PL"/>
        </w:rPr>
      </w:pPr>
      <w:r w:rsidRPr="00CC3505">
        <w:rPr>
          <w:rStyle w:val="Pogrubienie"/>
          <w:rFonts w:ascii="Century Gothic" w:hAnsi="Century Gothic"/>
          <w:sz w:val="18"/>
          <w:szCs w:val="18"/>
          <w:lang w:val="pl-PL"/>
        </w:rPr>
        <w:t xml:space="preserve">ZYXEL – twój sieciowy </w:t>
      </w:r>
      <w:r w:rsidRPr="00EF0E31">
        <w:rPr>
          <w:rStyle w:val="Pogrubienie"/>
          <w:rFonts w:ascii="Century Gothic" w:hAnsi="Century Gothic"/>
          <w:sz w:val="18"/>
          <w:szCs w:val="18"/>
          <w:lang w:val="pl-PL"/>
        </w:rPr>
        <w:t>sojusznik</w:t>
      </w:r>
    </w:p>
    <w:p w14:paraId="132E037C" w14:textId="77777777" w:rsidR="00120509" w:rsidRPr="008C4D1A" w:rsidRDefault="00120509" w:rsidP="00120509">
      <w:pPr>
        <w:pStyle w:val="NormalnyWeb"/>
        <w:shd w:val="clear" w:color="auto" w:fill="FEFEFE"/>
        <w:spacing w:before="0" w:beforeAutospacing="0" w:after="0" w:afterAutospacing="0"/>
        <w:rPr>
          <w:rFonts w:ascii="Century Gothic" w:hAnsi="Century Gothic"/>
          <w:sz w:val="18"/>
          <w:szCs w:val="18"/>
          <w:lang w:val="pl-PL"/>
        </w:rPr>
      </w:pPr>
      <w:r w:rsidRPr="00EF0E31">
        <w:rPr>
          <w:rStyle w:val="Pogrubienie"/>
          <w:rFonts w:ascii="Century Gothic" w:hAnsi="Century Gothic"/>
          <w:sz w:val="18"/>
          <w:szCs w:val="18"/>
          <w:lang w:val="pl-PL"/>
        </w:rPr>
        <w:t>Dołącz do nas na </w:t>
      </w:r>
      <w:hyperlink r:id="rId10" w:tgtFrame="_blank" w:history="1">
        <w:r w:rsidRPr="00A70722">
          <w:rPr>
            <w:rStyle w:val="Hipercze"/>
            <w:rFonts w:ascii="Century Gothic" w:hAnsi="Century Gothic"/>
            <w:b/>
            <w:bCs/>
            <w:sz w:val="18"/>
            <w:szCs w:val="18"/>
            <w:lang w:val="pl-PL"/>
          </w:rPr>
          <w:t>Facebooku</w:t>
        </w:r>
      </w:hyperlink>
      <w:r w:rsidRPr="00EF0E31">
        <w:rPr>
          <w:rStyle w:val="Pogrubienie"/>
          <w:rFonts w:ascii="Century Gothic" w:hAnsi="Century Gothic"/>
          <w:sz w:val="18"/>
          <w:szCs w:val="18"/>
          <w:lang w:val="pl-PL"/>
        </w:rPr>
        <w:t> i </w:t>
      </w:r>
      <w:hyperlink r:id="rId11" w:tgtFrame="_blank" w:history="1">
        <w:r w:rsidRPr="00A70722">
          <w:rPr>
            <w:rStyle w:val="Hipercze"/>
            <w:rFonts w:ascii="Century Gothic" w:hAnsi="Century Gothic"/>
            <w:b/>
            <w:bCs/>
            <w:sz w:val="18"/>
            <w:szCs w:val="18"/>
            <w:lang w:val="pl-PL"/>
          </w:rPr>
          <w:t>LinkedIn</w:t>
        </w:r>
      </w:hyperlink>
      <w:r w:rsidRPr="00EF0E31">
        <w:rPr>
          <w:rStyle w:val="Pogrubienie"/>
          <w:rFonts w:ascii="Century Gothic" w:hAnsi="Century Gothic"/>
          <w:sz w:val="18"/>
          <w:szCs w:val="18"/>
          <w:lang w:val="pl-PL"/>
        </w:rPr>
        <w:t>!</w:t>
      </w:r>
    </w:p>
    <w:p w14:paraId="6AD32709" w14:textId="77777777" w:rsidR="00120509" w:rsidRPr="004B7C65" w:rsidRDefault="00120509" w:rsidP="00706523">
      <w:pPr>
        <w:spacing w:beforeLines="100" w:before="360" w:afterLines="100" w:after="360" w:line="360" w:lineRule="exact"/>
        <w:jc w:val="both"/>
        <w:rPr>
          <w:sz w:val="22"/>
          <w:lang w:val="pl-PL"/>
        </w:rPr>
      </w:pPr>
    </w:p>
    <w:sectPr w:rsidR="00120509" w:rsidRPr="004B7C65" w:rsidSect="006753FA">
      <w:headerReference w:type="default" r:id="rId12"/>
      <w:footerReference w:type="default" r:id="rId13"/>
      <w:pgSz w:w="11906" w:h="16838"/>
      <w:pgMar w:top="2449" w:right="1797" w:bottom="1440" w:left="1797" w:header="1009" w:footer="72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D5B0" w14:textId="77777777" w:rsidR="00854E53" w:rsidRDefault="00854E53" w:rsidP="008502F2">
      <w:r>
        <w:separator/>
      </w:r>
    </w:p>
  </w:endnote>
  <w:endnote w:type="continuationSeparator" w:id="0">
    <w:p w14:paraId="0CC33068" w14:textId="77777777" w:rsidR="00854E53" w:rsidRDefault="00854E53" w:rsidP="0085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CJK TC Regular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Bold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Helvetica">
    <w:panose1 w:val="020B0604020202020204"/>
    <w:charset w:val="00"/>
    <w:family w:val="modern"/>
    <w:pitch w:val="variable"/>
    <w:sig w:usb0="A000002F" w:usb1="40000048" w:usb2="0000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BB10" w14:textId="66D5F143" w:rsidR="006753FA" w:rsidRPr="00416D58" w:rsidRDefault="00116B80" w:rsidP="006753FA">
    <w:pPr>
      <w:pStyle w:val="Stopka"/>
      <w:jc w:val="right"/>
      <w:rPr>
        <w:rFonts w:cs="Arial"/>
      </w:rPr>
    </w:pPr>
    <w:r>
      <w:rPr>
        <w:rStyle w:val="Numerstrony"/>
        <w:rFonts w:cs="Arial"/>
      </w:rPr>
      <w:t>Informacja prasowa</w:t>
    </w:r>
  </w:p>
  <w:p w14:paraId="55151673" w14:textId="77777777" w:rsidR="00405D48" w:rsidRDefault="00405D48" w:rsidP="00405D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5D95" w14:textId="77777777" w:rsidR="00854E53" w:rsidRDefault="00854E53" w:rsidP="008502F2">
      <w:r>
        <w:separator/>
      </w:r>
    </w:p>
  </w:footnote>
  <w:footnote w:type="continuationSeparator" w:id="0">
    <w:p w14:paraId="337C93C3" w14:textId="77777777" w:rsidR="00854E53" w:rsidRDefault="00854E53" w:rsidP="0085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121B" w14:textId="77777777" w:rsidR="008502F2" w:rsidRDefault="008502F2">
    <w:pPr>
      <w:pStyle w:val="Nagwek"/>
    </w:pPr>
    <w:r>
      <w:rPr>
        <w:rFonts w:ascii="Arial" w:eastAsia="華康中黑體" w:hAnsi="Arial" w:hint="eastAsia"/>
        <w:b/>
        <w:noProof/>
        <w:sz w:val="17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56B5F" wp14:editId="0FD4D9DB">
              <wp:simplePos x="0" y="0"/>
              <wp:positionH relativeFrom="column">
                <wp:posOffset>4207510</wp:posOffset>
              </wp:positionH>
              <wp:positionV relativeFrom="paragraph">
                <wp:posOffset>240030</wp:posOffset>
              </wp:positionV>
              <wp:extent cx="1194435" cy="3429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B5C18" w14:textId="77777777" w:rsidR="008502F2" w:rsidRPr="0098769A" w:rsidRDefault="008502F2" w:rsidP="008209CD">
                          <w:pPr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</w:pPr>
                          <w:r w:rsidRPr="0098769A"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  <w:t>www.zyxel.com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56B5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1.3pt;margin-top:18.9pt;width:9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xhzAIAAL0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" filled="f" stroked="f">
              <v:textbox>
                <w:txbxContent>
                  <w:p w14:paraId="3BCB5C18" w14:textId="77777777" w:rsidR="008502F2" w:rsidRPr="0098769A" w:rsidRDefault="008502F2" w:rsidP="008209CD">
                    <w:pPr>
                      <w:rPr>
                        <w:b/>
                        <w:bCs/>
                        <w:color w:val="64BE00" w:themeColor="accent2"/>
                        <w:sz w:val="20"/>
                      </w:rPr>
                    </w:pPr>
                    <w:r w:rsidRPr="0098769A">
                      <w:rPr>
                        <w:b/>
                        <w:bCs/>
                        <w:color w:val="64BE00" w:themeColor="accent2"/>
                        <w:sz w:val="20"/>
                      </w:rPr>
                      <w:t>www.zyxel.com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華康中黑體" w:hAnsi="Arial" w:hint="eastAsia"/>
        <w:b/>
        <w:noProof/>
        <w:sz w:val="17"/>
        <w:lang w:val="pl-PL" w:eastAsia="pl-PL"/>
      </w:rPr>
      <w:drawing>
        <wp:inline distT="0" distB="0" distL="0" distR="0" wp14:anchorId="73B65ED4" wp14:editId="3660D4AA">
          <wp:extent cx="1668298" cy="7524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xel_logo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865" cy="7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13F18" w14:textId="77777777" w:rsidR="008502F2" w:rsidRDefault="00850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16F"/>
    <w:multiLevelType w:val="hybridMultilevel"/>
    <w:tmpl w:val="B04E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7E4"/>
    <w:multiLevelType w:val="multilevel"/>
    <w:tmpl w:val="72C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F2"/>
    <w:rsid w:val="00083BEB"/>
    <w:rsid w:val="000B7AAC"/>
    <w:rsid w:val="00107223"/>
    <w:rsid w:val="00116B80"/>
    <w:rsid w:val="00120509"/>
    <w:rsid w:val="00156E34"/>
    <w:rsid w:val="00217262"/>
    <w:rsid w:val="0024527C"/>
    <w:rsid w:val="00271A12"/>
    <w:rsid w:val="0028120C"/>
    <w:rsid w:val="00291F89"/>
    <w:rsid w:val="002B778F"/>
    <w:rsid w:val="002C6260"/>
    <w:rsid w:val="002C7253"/>
    <w:rsid w:val="002D7F13"/>
    <w:rsid w:val="00332624"/>
    <w:rsid w:val="003431BB"/>
    <w:rsid w:val="00405D48"/>
    <w:rsid w:val="00422D2D"/>
    <w:rsid w:val="004626A8"/>
    <w:rsid w:val="004B7C65"/>
    <w:rsid w:val="004C2243"/>
    <w:rsid w:val="0055643E"/>
    <w:rsid w:val="005D105D"/>
    <w:rsid w:val="00604EFE"/>
    <w:rsid w:val="00652F71"/>
    <w:rsid w:val="006753FA"/>
    <w:rsid w:val="0067564F"/>
    <w:rsid w:val="0069739F"/>
    <w:rsid w:val="006E4AB6"/>
    <w:rsid w:val="00706523"/>
    <w:rsid w:val="0074424C"/>
    <w:rsid w:val="00747D53"/>
    <w:rsid w:val="00774C18"/>
    <w:rsid w:val="007931E8"/>
    <w:rsid w:val="007A548A"/>
    <w:rsid w:val="007D0E4E"/>
    <w:rsid w:val="007E5C43"/>
    <w:rsid w:val="008502F2"/>
    <w:rsid w:val="00854E53"/>
    <w:rsid w:val="00880905"/>
    <w:rsid w:val="00904230"/>
    <w:rsid w:val="00946A0B"/>
    <w:rsid w:val="00955BB1"/>
    <w:rsid w:val="0098769A"/>
    <w:rsid w:val="009A03E6"/>
    <w:rsid w:val="009B1B50"/>
    <w:rsid w:val="00A139FD"/>
    <w:rsid w:val="00A16576"/>
    <w:rsid w:val="00A268EE"/>
    <w:rsid w:val="00AF7831"/>
    <w:rsid w:val="00B0280F"/>
    <w:rsid w:val="00B1014C"/>
    <w:rsid w:val="00B33633"/>
    <w:rsid w:val="00B36A87"/>
    <w:rsid w:val="00B6671B"/>
    <w:rsid w:val="00BA639C"/>
    <w:rsid w:val="00BB3ACF"/>
    <w:rsid w:val="00BC1221"/>
    <w:rsid w:val="00BD1566"/>
    <w:rsid w:val="00BE5B73"/>
    <w:rsid w:val="00C649BE"/>
    <w:rsid w:val="00C84D4A"/>
    <w:rsid w:val="00D01A1C"/>
    <w:rsid w:val="00D17F89"/>
    <w:rsid w:val="00D27C65"/>
    <w:rsid w:val="00D37627"/>
    <w:rsid w:val="00D66275"/>
    <w:rsid w:val="00DA3AA0"/>
    <w:rsid w:val="00DB155F"/>
    <w:rsid w:val="00DE2779"/>
    <w:rsid w:val="00E231DA"/>
    <w:rsid w:val="00E37A84"/>
    <w:rsid w:val="00E74D63"/>
    <w:rsid w:val="00E8292F"/>
    <w:rsid w:val="00EE1E72"/>
    <w:rsid w:val="00EF034B"/>
    <w:rsid w:val="00F24F8D"/>
    <w:rsid w:val="00F33067"/>
    <w:rsid w:val="00F41815"/>
    <w:rsid w:val="00F46286"/>
    <w:rsid w:val="00F70E77"/>
    <w:rsid w:val="00F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DBBF"/>
  <w15:docId w15:val="{AA19B15B-7D17-4840-AE2F-7519321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Noto Sans CJK TC Regular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02F2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02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styleId="Numerstrony">
    <w:name w:val="page number"/>
    <w:basedOn w:val="Domylnaczcionkaakapitu"/>
    <w:semiHidden/>
    <w:rsid w:val="006753FA"/>
  </w:style>
  <w:style w:type="paragraph" w:styleId="Tytu">
    <w:name w:val="Title"/>
    <w:basedOn w:val="Normalny"/>
    <w:link w:val="TytuZnak"/>
    <w:qFormat/>
    <w:rsid w:val="002C6260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2C6260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2C6260"/>
    <w:pPr>
      <w:widowControl/>
    </w:pPr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2C6260"/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80905"/>
    <w:rPr>
      <w:color w:val="003EAB" w:themeColor="hyperlink"/>
      <w:u w:val="single"/>
    </w:rPr>
  </w:style>
  <w:style w:type="paragraph" w:customStyle="1" w:styleId="Standa">
    <w:name w:val="Standa"/>
    <w:rsid w:val="00880905"/>
    <w:rPr>
      <w:rFonts w:ascii="Verdana" w:eastAsiaTheme="minorEastAsia" w:hAnsi="Verdana" w:cs="Times New Roman"/>
      <w:kern w:val="0"/>
      <w:sz w:val="20"/>
      <w:szCs w:val="24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3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A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52F71"/>
    <w:rPr>
      <w:color w:val="00B2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20509"/>
    <w:rPr>
      <w:b/>
      <w:bCs/>
    </w:rPr>
  </w:style>
  <w:style w:type="paragraph" w:styleId="NormalnyWeb">
    <w:name w:val="Normal (Web)"/>
    <w:basedOn w:val="Normalny"/>
    <w:uiPriority w:val="99"/>
    <w:unhideWhenUsed/>
    <w:rsid w:val="00120509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1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ire.pl/wp-content/uploads/2020/03/Raport_Devire_Wp%C5%82yw_koronawirusa_na_polskie_przedsi%C4%99biorstw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183285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yxel-Polska-1439799286138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yxel.com/form/Networking_Ally_Form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Zyxel Networks">
      <a:dk1>
        <a:srgbClr val="000000"/>
      </a:dk1>
      <a:lt1>
        <a:srgbClr val="FFFFFF"/>
      </a:lt1>
      <a:dk2>
        <a:srgbClr val="BFBFBF"/>
      </a:dk2>
      <a:lt2>
        <a:srgbClr val="FFFFFF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3EAB"/>
      </a:hlink>
      <a:folHlink>
        <a:srgbClr val="00B2FF"/>
      </a:folHlink>
    </a:clrScheme>
    <a:fontScheme name="Zyxel">
      <a:majorFont>
        <a:latin typeface="Century Gothic"/>
        <a:ea typeface="Noto Sans CJK TC Bold"/>
        <a:cs typeface=""/>
      </a:majorFont>
      <a:minorFont>
        <a:latin typeface="Century Gothic"/>
        <a:ea typeface="Noto Sans CJK TC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B491-006E-46E7-82E5-8F665160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Chang-章齡之</dc:creator>
  <cp:lastModifiedBy>Agnieszka Skiepko</cp:lastModifiedBy>
  <cp:revision>7</cp:revision>
  <dcterms:created xsi:type="dcterms:W3CDTF">2020-04-06T07:26:00Z</dcterms:created>
  <dcterms:modified xsi:type="dcterms:W3CDTF">2020-04-08T09:39:00Z</dcterms:modified>
</cp:coreProperties>
</file>